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Что это было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шел зимою вдоль болота
          <w:br/>
           В галошах,
          <w:br/>
           В шляпе
          <w:br/>
           И в очках.
          <w:br/>
           Вдруг по реке пронесся кто-то
          <w:br/>
           На металлических
          <w:br/>
           крючках.
          <w:br/>
          <w:br/>
          Я побежал скорее к речке,
          <w:br/>
           А он бегом пустился в лес,
          <w:br/>
           К ногам приделал две дощечки,
          <w:br/>
           Присел,
          <w:br/>
           Подпрыгнул
          <w:br/>
           И исчез.
          <w:br/>
          <w:br/>
          И долго я стоял у речки,
          <w:br/>
           И долго думал, сняв очки:
          <w:br/>
           «Какие странные
          <w:br/>
           Дощечки
          <w:br/>
           И непонятные
          <w:br/>
           Крючки!»
          <w:br/>
          <w:br/>
          <ins class="adsbygoogle" style="display:block" data-ad-client="ca-pub-4506408761846430" data-ad-slot="8165242352" data-ad-format="auto" data-full-width-responsive="true"/>
          <script>(adsbygoogle = window.adsbygoogle || []).push({});</script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2022-04-21T14:05:28+03:00</dcterms:created>
  <dcterms:modified xsi:type="dcterms:W3CDTF">2022-04-21T14:05:28+03:00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