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Чубарики-чубчики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Подымем по чарочке,
          <w:br/>
           Улыбнемся весело
          <w:br/>
           («Весело ли, милый мой,
          <w:br/>
           Взаправду ли весел?»).
          <w:br/>
           Не надо, не спрашивай,
          <w:br/>
           Монах ли,
          <w:br/>
           Повеса ли,
          <w:br/>
           В кровати умру
          <w:br/>
           Или меня повесят.
          <w:br/>
           Чубарики-чубчики,
          <w:br/>
           Дальняя дорога,
          <w:br/>
           Песенка по лесенке
          <w:br/>
           До порога.
          <w:br/>
           За порогом звонкая
          <w:br/>
           Полночь-темь.
          <w:br/>
           Улыбнешься тонко —
          <w:br/>
           «Полноте!».
          <w:br/>
           Ветер ходит долами,
          <w:br/>
           Наливай!
          <w:br/>
           Что же мне, веселому,
          <w:br/>
           Горевать…
          <w:br/>
           Только полночь в инее,
          <w:br/>
           Окно раскрой…
          <w:br/>
           Только листья падают, кружа.
          <w:br/>
           Если я умру этой синей порой,
          <w:br/>
           Ты меня
          <w:br/>
           пойдешь провожать?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2022-04-22T03:19:36+03:00</dcterms:created>
  <dcterms:modified xsi:type="dcterms:W3CDTF">2022-04-22T03:19:36+03:00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