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Чуден блеск живой картины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Чуден блеск живой картины:
          <w:br/>
           Ярко лоснятся вершины,
          <w:br/>
           Словно злато на огне;
          <w:br/>
           Снег на них под солнцем рдеет,
          <w:br/>
           Тонкий пар, струясь, алеет
          <w:br/>
           И дымится в вышине.
          <w:br/>
          <w:br/>
          Окаймившись горной цепью,
          <w:br/>
           Озеро стеклянной степью
          <w:br/>
           Бездыханно разлилось,
          <w:br/>
           И плитами светозарно,
          <w:br/>
           То багряно, то янтарно,
          <w:br/>
           Раскалилось и зажглось.
          <w:br/>
          <w:br/>
          Кто бы в слово, в образ чистый
          <w:br/>
           Смело мог сей блеск струистый,
          <w:br/>
           Жизнь и свежесть зачерпнуть?
          <w:br/>
           Разве кистью — Айвазовский,
          <w:br/>
           Разве б мог один Жуковский
          <w:br/>
           В свой прозрачный стих вдохнуть.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2022-04-26T00:00:00+03:00</dcterms:created>
  <dcterms:modified xsi:type="dcterms:W3CDTF">2022-04-26T00:00:00+03:00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