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чужая, но любишь,
          <w:br/>
             Любишь только меня.
          <w:br/>
          Ты меня не забудешь
          <w:br/>
             До последнего дня.
          <w:br/>
          <w:br/>
          Ты покорно и скромно
          <w:br/>
             Шла за ним от венца.
          <w:br/>
          Но лицо ты склонила -
          <w:br/>
             Он не видел лица.
          <w:br/>
          <w:br/>
          Ты с ним женщиной стала,
          <w:br/>
             Но не девушка ль ты?
          <w:br/>
          Сколько в каждом движенье
          <w:br/>
             Простоты, красоты!
          <w:br/>
          <w:br/>
          Будут снова измены...
          <w:br/>
             Но один только раз
          <w:br/>
          Так застенчиво светит
          <w:br/>
             Нежность любящих глаз.
          <w:br/>
          <w:br/>
          Ты и скрыть не умеешь,
          <w:br/>
             Что ему ты чужда...
          <w:br/>
          Ты меня не забудешь
          <w:br/>
             Никогда,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2021-11-10T18:11:17+03:00</dcterms:created>
  <dcterms:modified xsi:type="dcterms:W3CDTF">2021-11-10T18:11:17+03:00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