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Чужеродное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Родные берега,
          <w:br/>
           родные берега,
          <w:br/>
           родные берега —
          <w:br/>
           где жили,
          <w:br/>
          <w:br/>
          вы стали навсегда,
          <w:br/>
           родные берега —
          <w:br/>
           чужими.
          <w:br/>
          <w:br/>
          Чужие берега —
          <w:br/>
           чужие берега,
          <w:br/>
           чужие берега,
          <w:br/>
           отныне
          <w:br/>
          <w:br/>
          вы стали навсегда,
          <w:br/>
           чужие берега, —
          <w:br/>
           родными.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2022-04-21T22:55:47+03:00</dcterms:created>
  <dcterms:modified xsi:type="dcterms:W3CDTF">2022-04-21T22:55:47+03:00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