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Чуть коснулась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коснулась, — пал засов железный,
          <w:br/>
           И проснулся сумасшедший дом,
          <w:br/>
           И, почуявши дыханье бездны,
          <w:br/>
           Одержимые взыграли в нем.
          <w:br/>
          <w:br/>
          Не твоя ль, тюремщик неуемный,
          <w:br/>
           На шесте у входа голова?..
          <w:br/>
           О, твой страшный дух, о дух твой темный,
          <w:br/>
           Музыка! Разрыв-трава!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2022-04-22T15:19:21+03:00</dcterms:created>
  <dcterms:modified xsi:type="dcterms:W3CDTF">2022-04-22T15:19:21+03:00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