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Шампанское вероломно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Шампанское вероломно,
          <w:br/>
          А все ж наливай и пей!
          <w:br/>
          Без розовых без цепей
          <w:br/>
          Наспишься в могиле темной!
          <w:br/>
          <w:br/>
          Ты мне не жених, не муж,
          <w:br/>
          Твоя голова в тумане…
          <w:br/>
          А вечно одну и ту ж —
          <w:br/>
          Пусть любит герой в романе!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2022-03-17T14:35:54+03:00</dcterms:created>
  <dcterms:modified xsi:type="dcterms:W3CDTF">2022-03-17T14:35:54+03:00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