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вчера купили шар.
          <w:br/>
          Ночью сел на шар комар.
          <w:br/>
          Комарик ножкой топнул —
          <w:br/>
          Шарик взял и лопнул.
          <w:br/>
          <w:br/>
          А был такой чудесный,
          <w:br/>
          Красивый и небесный!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2022-03-18T03:39:51+03:00</dcterms:created>
  <dcterms:modified xsi:type="dcterms:W3CDTF">2022-03-18T03:39:51+03:00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