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Шарлоте (О, если и тебе)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если и тебе назначено судьбою
          <w:br/>
           Изведать мрачное томление души,
          <w:br/>
           За сладости любви
          <w:br/>
           Платить раскаяньем и тайною слезою —
          <w:br/>
           Скажи, могу ли чтить святым судьбы закон
          <w:br/>
           И провидению вверять мои надежды?
          <w:br/>
          <w:br/>
          Могу ль, смыкая вежды,
          <w:br/>
           Надеяться на сладкий сон?
          <w:br/>
           Нет, нет, беги от глаз доверенность и вера.
          <w:br/>
           Свет мрачный есть цепь зла, избегни цепи сей —
          <w:br/>
           На выях возлежит блуждающих людей;
          <w:br/>
           Их радость детская есть страшная химера!
          <w:br/>
          <w:br/>
          Забуду ли, когда тебя к груди моей,
          <w:br/>
           Волнуемый страстей робеющих желаньем
          <w:br/>
           Прижал я в первый раз и с тайным трепетаньем
          <w:br/>
           Вкусил сладчайший дар [неспелой] жизни сей,
          <w:br/>
           И воздремал с тобой, блаженством упоенный.
          <w:br/>
           Беспечный, я не мог предвидеть бури бед,
          <w:br/>
           Когда мне в первый раз казался благом свет,
          <w:br/>
           Когда, с тобой соединенный,
          <w:br/>
           Восторгами любви считал мой каждый час;
          <w:br/>
           Но в тихих облаках таился гром опасный —
          <w:br/>
           Приметно исчезал жар чувства сладострастный,
          <w:br/>
           И светлый пламенник желаний вдруг погас!
          <w:br/>
          <w:br/>
          Предчувство — жребия превратность возвещало!
          <w:br/>
           В борьбе с самим собой я мыслить не дерзал
          <w:br/>
           О следствиях любви. Но глас природы снял
          <w:br/>
           Со взоров мрачное сомнений покрывало!
          <w:br/>
           Я вижу, милый друг, причину тайных слез
          <w:br/>
           И тайного томленья;
          <w:br/>
           Оставь рабам сует пути предрассужденья
          <w:br/>
           И не страшись молвы бессмысленных угроз:
          <w:br/>
           Не может зла творить устав святой природы.
          <w:br/>
           Покорствуй ей, она ведет добра рукой
          <w:br/>
           От бурь и непогод сокрытою стезей
          <w:br/>
           Под кров прямой любви и нравственной свободы!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2022-04-22T03:09:13+03:00</dcterms:created>
  <dcterms:modified xsi:type="dcterms:W3CDTF">2022-04-22T03:09:13+03:00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