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Шарманщик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землю падал снег, и кто-то пел о том,
          <w:br/>
           Как жил да был старик с шарманкой и сурком;
          <w:br/>
           Что он вставал чуть свет и шел за песней вслед.
          <w:br/>
           О том, что на земле шарманок больше нет.
          <w:br/>
          <w:br/>
          Шарманок, шарманок,
          <w:br/>
           Шарманок больше нет.
          <w:br/>
          <w:br/>
          Скажите, а зачем шарманка вам нужна?
          <w:br/>
           И хриплая совсем и сиплая, она
          <w:br/>
           Скрежещет, как возок, скрипит, как бурелом,
          <w:br/>
           Как флюгер, как сапог, как дерево с дуплом.
          <w:br/>
          <w:br/>
          Как дерево, как дерево,
          <w:br/>
           Как дерево с дуплом.
          <w:br/>
          <w:br/>
          Достойные друзья! Не спорю с вами я;
          <w:br/>
           Старик шарманщик пел не лучше соловья.
          <w:br/>
           Но, тронет рукоять, и…- верьте, что порой
          <w:br/>
           Он был самостоя-
          <w:br/>
           тель-
          <w:br/>
           нее,
          <w:br/>
           чем король.
          <w:br/>
          <w:br/>
          И счастье и печаль звучали в песне той;
          <w:br/>
           Был тих ее напев старинный и простой…
          <w:br/>
           Не знаю, как мне быть! Нельзя ли как-нибудь
          <w:br/>
           Шарманку обновить? Шарманщика вернуть?
          <w:br/>
          <w:br/>
          — Шарманщик!
          <w:br/>
           — Эй, шарманщик!
          <w:br/>
           — …Шарманщика вернуть.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2022-04-23T17:11:44+03:00</dcterms:created>
  <dcterms:modified xsi:type="dcterms:W3CDTF">2022-04-23T17:11:44+03:00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