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Широко распахнуты ворота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Широко распахнуты ворота,
          <w:br/>
          Липы нищенски обнажены,
          <w:br/>
          И темна сухая позолота
          <w:br/>
          Нерушимой вогнутой стены.
          <w:br/>
          <w:br/>
          Гулом полны алтари и склепы,
          <w:br/>
          И за Днепр широкий звон летит.
          <w:br/>
          Так тяжелый колокол Мазепы
          <w:br/>
          Над Софийской площадью гудит.
          <w:br/>
          <w:br/>
          Все грозней бушует, непреклонный,
          <w:br/>
          Словно здесь еретиков казнят,
          <w:br/>
          А в лесах заречных, примиренный,
          <w:br/>
          Веселит пушистых лисенят.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2022-03-19T19:38:41+03:00</dcterms:created>
  <dcterms:modified xsi:type="dcterms:W3CDTF">2022-03-19T19:38:41+03:00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