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Школьник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я летний час рассвета.
          <w:br/>
           Щебечут птицы в тишине.
          <w:br/>
           Трубит в рожок охотник где-то.
          <w:br/>
           И с жаворонком в вышине
          <w:br/>
           Перекликаться любо мне.
          <w:br/>
          <w:br/>
          Но днем сидеть за книжкой в школе
          <w:br/>
           Какая радость для ребят?
          <w:br/>
           Под взором старших, как в неволе,
          <w:br/>
           С утра усаженные в ряд,
          <w:br/>
           Бедняги-школьники сидят.
          <w:br/>
          <w:br/>
          С травой и птицами в разлуке
          <w:br/>
           За часом час я провожу.
          <w:br/>
           Утех ни в чем не нахожу
          <w:br/>
           Под ветхим куполом науки,
          <w:br/>
           Где каплет дождик мертвой скуки.
          <w:br/>
          <w:br/>
          Поет ли дрозд, попавший в сети,
          <w:br/>
           Забыв полеты в вышину?
          <w:br/>
           Как могут радоваться дети,
          <w:br/>
           Встречая взаперти весну?
          <w:br/>
           И никнут крылья их в плену.
          <w:br/>
          <w:br/>
          Отец и мать! Коль ветви сада
          <w:br/>
           Ненастным днем обнажены
          <w:br/>
           И шелестящего наряда
          <w:br/>
           Чуть распустившейся весны
          <w:br/>
           Дыханьем бури лишены, —
          <w:br/>
          <w:br/>
          Придут ли дни тепла и света,
          <w:br/>
           Тая в листве румяный плод?
          <w:br/>
           Какую радость даст нам лето?
          <w:br/>
           Благословим ли зрелый год,
          <w:br/>
           Когда зима опять дохнет?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2022-04-22T07:41:49+03:00</dcterms:created>
  <dcterms:modified xsi:type="dcterms:W3CDTF">2022-04-22T07:41:49+03:00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