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Школьный зал огнями весь расцвечен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Школьный зал огнями весь расцвечен.
          <w:br/>
           Песня голос робко подала.
          <w:br/>
           В этот день не думал я о встрече.
          <w:br/>
           Да и ты, наверно, не ждала.
          <w:br/>
           Не ждала, не верила, не знала,
          <w:br/>
           Что навек захочется сберечь
          <w:br/>
           Первый взгляд – любви моей начало.
          <w:br/>
           Первый вальс – начало наших встреч.
          <w:br/>
           Я, быть может, не рискну признаться,
          <w:br/>
           Чем так дорог этот вечер мне…
          <w:br/>
           Хорошо, что выдумали танцы:
          <w:br/>
           Можно быть при всех наедине.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2022-04-21T14:17:28+03:00</dcterms:created>
  <dcterms:modified xsi:type="dcterms:W3CDTF">2022-04-21T14:17:28+03:00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