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Шопену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мелькнула, ты предстала,
          <w:br/>
          Снова сердце задрожало,
          <w:br/>
          Под чарующие звуки
          <w:br/>
          То же счастье, те же муки,
          <w:br/>
          Слышу трепетные руки —
          <w:br/>
             Ты еще со мной!
          <w:br/>
          <w:br/>
          Час блаженный, час печальный,
          <w:br/>
          Час последний, час прощальный,
          <w:br/>
          Те же легкие одежды,
          <w:br/>
          Ты стоишь, склоняя вежды,—
          <w:br/>
          И не нужно мне надежды:
          <w:br/>
             Этот час — он мой!
          <w:br/>
          <w:br/>
          Ты руки моей коснулась,
          <w:br/>
          Разом сердце встрепенулось;
          <w:br/>
          Не туда, в то горе злое,
          <w:br/>
          Я несусь в мое былое,—
          <w:br/>
          Я на все, на все иное
          <w:br/>
             Отпылал, потух!
          <w:br/>
          <w:br/>
          Этой песне чудотворной
          <w:br/>
          Так покорен мир упорный;
          <w:br/>
          Пусть же сердце, полно муки,
          <w:br/>
          Торжествует час разлуки,
          <w:br/>
          И когда загаснут звуки —
          <w:br/>
             Разорвется вдруг!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2021-11-10T10:13:53+03:00</dcterms:created>
  <dcterms:modified xsi:type="dcterms:W3CDTF">2021-11-10T10:13:53+03:00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