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Штормовая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Непогода моя жестокая,
          <w:br/>
           не прекращайся, шуми,
          <w:br/>
           хлопай тентами и окнами,
          <w:br/>
           парусами, дверьми. 
          <w:br/>
          <w:br/>
          Непогода моя осенняя,
          <w:br/>
           налетай, беспорядок чини,—
          <w:br/>
           в этом шуме и есть спасение
          <w:br/>
           от осенней густой тишины. 
          <w:br/>
          <w:br/>
          Непогода моя душевная —
          <w:br/>
           от волны на волну прыжок,—
          <w:br/>
           пусть грозит кораблю крушение,
          <w:br/>
           хорошо ему и свежо. 
          <w:br/>
          <w:br/>
          Пусть летит он, врывая бока свои
          <w:br/>
           в ледяную тугую пыль,
          <w:br/>
           пусть повертывается, показывая
          <w:br/>
           то корму, то бушприт, то киль. 
          <w:br/>
          <w:br/>
          Если гибнуть — то всеми мачтами,
          <w:br/>
           всем, что песня в пути дала,
          <w:br/>
           разметав, как снасти, все начатые
          <w:br/>
           и неоконченные дела. 
          <w:br/>
          <w:br/>
          Чтоб наморщилась гладь рябинами,
          <w:br/>
           чтобы путь кипел добела,
          <w:br/>
           непогода моя любимая,
          <w:br/>
           чтоб трепало вкось вымпела. 
          <w:br/>
          <w:br/>
          Пусть грозит кораблю крушение,
          <w:br/>
           он осилил крутой прыжок,—
          <w:br/>
           непогода моя душевная,
          <w:br/>
           хорошо ему и свежо!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2022-04-23T22:38:32+03:00</dcterms:created>
  <dcterms:modified xsi:type="dcterms:W3CDTF">2022-04-23T22:38:32+03:00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