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Шумики, шумы и шумищи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эхам городов проносят шумы
          <w:br/>
          на шепоте подошв и на громах колес,
          <w:br/>
          а люди и лошади - это только грумы,
          <w:br/>
          следящие линии убегающих кос.
          <w:br/>
          <w:br/>
          Проносят девоньки крохотные шумики.
          <w:br/>
          Ящики гула пронесет грузовоз.
          <w:br/>
          Рысак прошуршит в сетчатой тунике.
          <w:br/>
          Трамвай расплещет перекаты гроз.
          <w:br/>
          <w:br/>
          Все на площадь сквозь туннели пассажей
          <w:br/>
          плывут каналами перекрещенных дум,
          <w:br/>
          где мордой перекошенный, размалеванный сажей
          <w:br/>
          на царство базаров коронован шум.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2021-11-10T20:39:34+03:00</dcterms:created>
  <dcterms:modified xsi:type="dcterms:W3CDTF">2021-11-10T20:39:34+03:00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