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Эдварду Виттигу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из камня вызвал мой лик,
          <w:br/>
           Ты огонь вдохнул в него божий.
          <w:br/>
           Мой двойник —
          <w:br/>
           Он мне чужд, иной и похожий.
          <w:br/>
           Вот стоит он — ясен и строг,
          <w:br/>
           И его безликость страшна мне.
          <w:br/>
           Некий бог
          <w:br/>
           В довременном выявлен камне.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2022-04-22T02:32:39+03:00</dcterms:created>
  <dcterms:modified xsi:type="dcterms:W3CDTF">2022-04-22T02:32:39+03:00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