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"Эй, шутка-молодость!.."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шутка-молодость! Как новый, ранний снег
          <w:br/>
          Всегда и чист и свеж! Царица тайных нег,
          <w:br/>
          Луна зеркальная над древнею Москвою
          <w:br/>
          Одну выводит ночь блестящей за другою.
          <w:br/>
          Что, все ли улеглись, уснули? Не пора ль?..
          <w:br/>
          На сердце жар любви, и трепет, и печаль!..
          <w:br/>
          Бегу! Далекие, как бы в вознагражденье,
          <w:br/>
          Шлют звезды в инее свое изображенье.
          <w:br/>
          В сияньи полночи безмолвен сон Кремля.
          <w:br/>
          Под быстрою стопой промерзлая земля
          <w:br/>
          Звучит, и по крутой, хотя недавней стуже
          <w:br/>
          Доходит бой часов порывистей и туже.
          <w:br/>
          Бегу! Нигде огня, - соседи полегли,
          <w:br/>
          И каждый звук шагов, раздавшийся вдали,
          <w:br/>
          Иль тени на стене блестящей колыханье
          <w:br/>
          Мне напрягает слух, прервав мое дыханье.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2021-11-10T10:14:02+03:00</dcterms:created>
  <dcterms:modified xsi:type="dcterms:W3CDTF">2021-11-10T10:14:02+03:00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