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Эккерману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бы, Эккерман, для лучезарной чести
          <w:br/>
           Сквозь время прошагать с бессмертным Гете вместе
          <w:br/>
           Явились бы не Вы, а кто-нибудь другой
          <w:br/>
           (Сравнимый мелкостью с подсолнечной лузгой);
          <w:br/>
           Когда б на свой Олимп, — на Веймара высоты
          <w:br/>
           Не Вас — кого-нибудь другого поднял Гете —
          <w:br/>
           В друзья, в советчики свои под старость лет, —
          <w:br/>
           Донес ли бы другой до нас живые речи,
          <w:br/>
           Остроты старика? Гнев? Смех его при встрече,
          <w:br/>
           Находки для стиха? Догадки? Притчи? — Нет.
          <w:br/>
          <w:br/>
          Вы, только Вы один достойны были чести,
          <w:br/>
           Какой не вынес бы никто на Вашем месте :
          <w:br/>
           Другой бы осмеял великие черты,
          <w:br/>
           От зависти ослеп, от гордости взбесился,
          <w:br/>
           В соавторы к творцу (без спроса) напросился
          <w:br/>
           Иль вовсе выкрал бы священные листы…
          <w:br/>
           По нашим временам сужу, — ах, не по Вашим!
          <w:br/>
           Их не вернуть. А ты, о муза, ты воздашь им
          <w:br/>
           Простое должное?
          <w:br/>
           Иль, уж теперь, как все,
          <w:br/>
           Забудешь облаков божественные лики,
          <w:br/>
           Германских ясных утр на красных креслах блики,
          <w:br/>
           И ночь,
          <w:br/>
           И лес дриад, —
          <w:br/>
           Весь в звездах,
          <w:br/>
           Весь в росе?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2022-04-22T13:39:51+03:00</dcterms:created>
  <dcterms:modified xsi:type="dcterms:W3CDTF">2022-04-22T13:39:51+03:00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