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(Мне ль позабыть огонь и живость)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ль позабыть огонь и живость
          <w:br/>
           Твоих лазоревых очей,
          <w:br/>
           Златистый шелк твоих кудрей
          <w:br/>
           И беззаботную игривость
          <w:br/>
           Души лирической твоей?
          <w:br/>
          <w:br/>
          Всегда красой воспоминаний,
          <w:br/>
           Предметом грусти, сладких снов
          <w:br/>
           И гармонических стихов
          <w:br/>
           Мне будет жар твоих лобзаний
          <w:br/>
           И странный смысл прощальных слов.
          <w:br/>
          <w:br/>
          Но я поэт — благоговею
          <w:br/>
           Пред этим именем святым.
          <w:br/>
           Пусть буду век тобой любим,
          <w:br/>
           Пусть я зову тебя своею;
          <w:br/>
           Ты назови меня своим!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2022-04-21T23:48:32+03:00</dcterms:created>
  <dcterms:modified xsi:type="dcterms:W3CDTF">2022-04-21T23:48:32+03:00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