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небытия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наши деяния, все наши дарованья —
          <w:br/>
          Очаровательные разочарованья,
          <w:br/>
          И каждый человек до гроба что донес?
          <w:br/>
          Лишь невыплакиваемые глуби слез,
          <w:br/>
          Лишь разуверенность во всем, во что он верил,
          <w:br/>
          Лишь пустоту глубин, которых не измерил,
          <w:br/>
          Лишь сон, пробуживаемый небытием…
          <w:br/>
          Мы этот жалкий ноль бессмертием зовем.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2022-03-22T10:57:20+03:00</dcterms:created>
  <dcterms:modified xsi:type="dcterms:W3CDTF">2022-03-22T10:57:20+03:00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