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Элизий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пока бесценна младость
          <w:br/>
          Не умчалася стрелой,
          <w:br/>
          Пей из чаши полной радость
          <w:br/>
          И, сливая голос свой
          <w:br/>
          В час вечерний с тихой лютней,
          <w:br/>
          Славь беспечность и любовь!
          <w:br/>
          А когда в сени приютной
          <w:br/>
          Мы услышим смерти зов,
          <w:br/>
          То, как лозы винограда
          <w:br/>
          Обвивают тонкий вяз,
          <w:br/>
          Так меня, моя отрада,
          <w:br/>
          Обними в последний раз!
          <w:br/>
          Так лилейными руками
          <w:br/>
          Цепью нежною обвей,
          <w:br/>
          Съедини уста с устами,
          <w:br/>
          Душу в пламени излей!
          <w:br/>
          И тогда тропой безвестной,
          <w:br/>
          Долу, к тихим берегам,
          <w:br/>
          Сам он, бог любви прелестной,
          <w:br/>
          Проведет нас по цветам
          <w:br/>
          В тот Элизий, где всё тает
          <w:br/>
          Чувством неги и любви,
          <w:br/>
          Где любовник воскресает
          <w:br/>
          С новым пламенем в крови,
          <w:br/>
          Где, любуясь пляской граций,
          <w:br/>
          Нимф, сплетенных в хоровод,
          <w:br/>
          С Делией своей Гораций
          <w:br/>
          Гимны радости поет.
          <w:br/>
          Там, под тенью миртов зыбкой,
          <w:br/>
          Нам любовь сплетет венцы
          <w:br/>
          И приветливой улыбкой
          <w:br/>
          Встретят нежные певцы.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2021-11-11T05:21:05+03:00</dcterms:created>
  <dcterms:modified xsi:type="dcterms:W3CDTF">2021-11-11T05:21:05+03:00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