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 архитектор с птичницей спознался.
          <w:br/>
           И что ж? — в их детище смешались две натуры:
          <w:br/>
           Сын архитектора — он строить покушался,
          <w:br/>
           Потомок птичницы — он строил только «куры».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2022-04-23T12:59:41+03:00</dcterms:created>
  <dcterms:modified xsi:type="dcterms:W3CDTF">2022-04-23T12:59:41+03:00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