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 (Любви моей напевы)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Так певал без принужденья,
          <w:br/>
               Как на ветке соловей,
          <w:br/>
               Я живые впечатленья
          <w:br/>
               Полной юности моей.
          <w:br/>
               Счастлив другом, милой девы
          <w:br/>
               Всё искал душою я.
          <w:br/>
               И любви моей напевы
          <w:br/>
               Долго кликали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2022-04-22T12:17:04+03:00</dcterms:created>
  <dcterms:modified xsi:type="dcterms:W3CDTF">2022-04-22T12:17:04+03:00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