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Н. Гудим-Левкович</em>
          <w:br/>
          <w:br/>
          Я, как моряк, прибывший к гавани,
          <w:br/>
           Коротким отдыхом не пьян.
          <w:br/>
           Но к новому готовлюсь плаванью,
          <w:br/>
           И сердце рвется в океан.
          <w:br/>
          <w:br/>
          Мои пути ничем не сужены:
          <w:br/>
           Я проходил огни и льды.
          <w:br/>
           Дарило море мне жемчужины
          <w:br/>
           И свет таинственной звезды.
          <w:br/>
          <w:br/>
          Когда горит аквамаринами
          <w:br/>
           Золоторогая луна —
          <w:br/>
           Я грежу сказками старинными,
          <w:br/>
           Которым учит тишина.
          <w:br/>
          <w:br/>
          И снова я — пастух мечтательный,
          <w:br/>
           И вновь — со мною, Хлоя, ты.
          <w:br/>
           Рукою верной и старательной
          <w:br/>
           Сплетаю я свои мечты.
          <w:br/>
          <w:br/>
          Мы — в дерзкое стремимся плаванье
          <w:br/>
           И мы — смелее с каждым днем.
          <w:br/>
           Судьба ведет нас к светлой гавани,
          <w:br/>
           Где все горит иным огнем!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2022-04-22T22:04:59+03:00</dcterms:created>
  <dcterms:modified xsi:type="dcterms:W3CDTF">2022-04-22T22:04:59+03:00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