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Эпиталама графу Л.Н. Толстому (Кометой огненно-эфирной)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Кометой огненно-эфирной
          <w:br/>
          В пучине солнечных семей,
          <w:br/>
          Минутный гость и гость всемирный,
          <w:br/>
          Ты долго странствовал ничей.
          <w:br/>
          <w:br/>
          И лишь порой к нам блеск мгновенный
          <w:br/>
          Ты досылал своим лучом,
          <w:br/>
          То просияв звездой нетленной,
          <w:br/>
          То грозным, пламенным мечом.
          <w:br/>
          <w:br/>
          Но час и твой пробил, комета!
          <w:br/>
          Благослови глагол его!
          <w:br/>
          Пора свершать душе поэта
          <w:br/>
          Свой путь у солнца одного,
          <w:br/>
          <w:br/>
          Довольно странствовать по миру,
          <w:br/>
          Пора одно, одно любить,
          <w:br/>
          Пора блестящему эфиру
          <w:br/>
          От моря сушу отделить,
          <w:br/>
          <w:br/>
          Забыть вражды судьбы безбрачной,
          <w:br/>
          Пути блудящего огня,
          <w:br/>
          И расцвести одеждой злачной
          <w:br/>
          В сияньи солнечного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2022-03-17T20:52:06+03:00</dcterms:created>
  <dcterms:modified xsi:type="dcterms:W3CDTF">2022-03-17T20:52:06+03:00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