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(Завидуйте моей судьбе!)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Завидуйте моей судьбе!
          <w:br/>
           Меня счастливцы не искали,
          <w:br/>
           Я век не думал о себе,
          <w:br/>
           А не видал в глаза печали.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2022-04-22T12:17:25+03:00</dcterms:created>
  <dcterms:modified xsi:type="dcterms:W3CDTF">2022-04-22T12:17:25+03:00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