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(Российский Диоген лежит под сею кочкой)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Российский Диоген лежит под сею кочкой:
          <w:br/>
           Тот в бочке прожил век, а наш свой прожил с бочкой.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2022-04-22T19:16:33+03:00</dcterms:created>
  <dcterms:modified xsi:type="dcterms:W3CDTF">2022-04-22T19:16:33+03:00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