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сиянье, в радостном покое,
          <w:br/>
          У трона вечного творца,
          <w:br/>
          С улыбкой он глядит в изгнание земное,
          <w:br/>
          Благословляет мать и молит за отца.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2022-03-18T07:01:03+03:00</dcterms:created>
  <dcterms:modified xsi:type="dcterms:W3CDTF">2022-03-18T07:01:03+03:00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