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Эскиз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Глаза младенчески открыты,
          <w:br/>
          Душа туманна и чиста,
          <w:br/>
          Но сколько ран, глубоко скрытых,
          <w:br/>
          Наносят юные уста!
          <w:br/>
          Услышишь звук, — не чуешь раны
          <w:br/>
          И до разлуки усыплен…
          <w:br/>
          А разлучишься, — из тумана
          <w:br/>
          К тебе ползут со всех сторон!..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2022-03-17T18:41:25+03:00</dcterms:created>
  <dcterms:modified xsi:type="dcterms:W3CDTF">2022-03-17T18:41:25+03:00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