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Эта светлая аллея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светлая аллея
          <w:br/>
           В старом парке — по горе,
          <w:br/>
           Где проходит тень Орфея
          <w:br/>
           Молчаливо на заре.
          <w:br/>
          <w:br/>
          Весь прозрачный — утром рано,
          <w:br/>
           В белом пламени тумана
          <w:br/>
           Он проходит, не помяв
          <w:br/>
           Влажных стеблей белых трав.
          <w:br/>
          <w:br/>
          Час таинственных наитий.
          <w:br/>
           Он уходит в глубь аллей,
          <w:br/>
           Точно струн, касаясь нитей
          <w:br/>
           Серебристых тополей.
          <w:br/>
          <w:br/>
          Кто-то вздрогнул в этом мире.
          <w:br/>
           Щебет птиц. Далекий ключ.
          <w:br/>
           Как струна на чьей-то лире
          <w:br/>
           Зазвенел по ветке луч.
          <w:br/>
          <w:br/>
          Всё распалось. Мы приидем
          <w:br/>
           Снова в мир, чтоб видеть сны.
          <w:br/>
           И становится невидим
          <w:br/>
           Бог рассветной тишины.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2022-04-21T19:48:53+03:00</dcterms:created>
  <dcterms:modified xsi:type="dcterms:W3CDTF">2022-04-21T19:48:53+03:00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