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будет вот 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будет вот так:
          <w:br/>
           будут звезды бесчисленно падать.
          <w:br/>
           Разбежится гроза,
          <w:br/>
           а закат еще жив в полумгле…
          <w:br/>
           Будешь ты повторять мне:
          <w:br/>
           «Не надо, не надо, не надо…»
          <w:br/>
           Я возьму тебя за руку
          <w:br/>
           и поведу по земле.
          <w:br/>
           И рука твоя станет доверчивой, доброй,
          <w:br/>
           послушной.
          <w:br/>
           А земля будет разной — радушной, чужой,
          <w:br/>
           равнодушной…
          <w:br/>
           Это что за река? Это Нил, Енисей или Волга?
          <w:br/>
           Я прижму тебя больно к перилам моста.
          <w:br/>
           Я люблю тебя, слышишь?
          <w:br/>
           Всю жизнь. Беспощадно. Безмолвно.
          <w:br/>
           Звезды тихо уходят домой.
          <w:br/>
           Холодеет. Рассвет.
          <w:br/>
           И в руках пустота.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2022-04-25T12:25:57+03:00</dcterms:created>
  <dcterms:modified xsi:type="dcterms:W3CDTF">2022-04-25T12:25:57+03:00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