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все для ребенка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моя дорогая! ведь теперь еще осень, ведь теперь еще осень…
          <w:br/>
          А увидеться с вами я мечтаю весною, бирюзовой весною…
          <w:br/>
          Что ответить мне сердцу, безутешному сердцу, если сердце вдруг спросит,
          <w:br/>
          Если сердце простонет: «Грезишь мраком зеленым? грезишь глушью лесною?»
          <w:br/>
          До весны мы в разлуке. Повидаться не можем. Повидаться нельзя нам.
          <w:br/>
          Разве только случайно. Разве только в театре. Разве только в концерте.
          <w:br/>
          Да и то бессловесно. Да и то беспоклонно. Но зато — осиянным
          <w:br/>
          И брильянтовым взором обменяться успеем… — как и словом в конверте…
          <w:br/>
          Вы всегда под охраной. Вы всегда под надзором. Вы всегда под опекой.
          <w:br/>
          Это все для ребенка… Это все для ребенка… Это все для ребенка…
          <w:br/>
          Я в вас вижу подругу. Я в вас женщину вижу. Вижу в вас человека.
          <w:br/>
          И мне дорог ваш крестик, как и ваша слезинка, как и ваша гребенка…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2022-03-25T10:02:31+03:00</dcterms:created>
  <dcterms:modified xsi:type="dcterms:W3CDTF">2022-03-25T10:02:31+03:00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