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и не старо и не ново..."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и не старо и не ново,
          <w:br/>
          Ничего нет сказочного тут.
          <w:br/>
          Как Отрепьева и Пугачева,
          <w:br/>
          Так меня тринадцать лет клянут.
          <w:br/>
          Неуклонно, тупо и жестоко
          <w:br/>
          И неодолимо, как гранит,
          <w:br/>
          От Либавы до Владивостока
          <w:br/>
          Грозная анафема гудит.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2021-11-11T16:08:48+03:00</dcterms:created>
  <dcterms:modified xsi:type="dcterms:W3CDTF">2021-11-11T16:08:48+03:00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