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качается сосна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качается сосна
          <w:br/>
           И убаюкивает слух.
          <w:br/>
           Это последняя весна
          <w:br/>
           Рассеивает первый пух.
          <w:br/>
          <w:br/>
          Я жил и стало грустно мне
          <w:br/>
           Вдруг, неизвестно отчего.
          <w:br/>
           Мне стало страшно в тишине
          <w:br/>
           Биенье сердца моего.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2022-04-22T21:27:39+03:00</dcterms:created>
  <dcterms:modified xsi:type="dcterms:W3CDTF">2022-04-22T21:27:39+03:00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