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Это ряд наблюдений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Это — ряд наблюдений. В углу — тепло.
          <w:br/>
          Взгляд оставляет на вещи след.
          <w:br/>
          Вода представляет собой стекло.
          <w:br/>
          Человек страшней, чем его скелет.
          <w:br/>
          <w:br/>
          Зимний вечер с вином в нигде.
          <w:br/>
          Веранда под натиском ивняка.
          <w:br/>
          Тело покоится на локте,
          <w:br/>
          как морена вне ледника.
          <w:br/>
          <w:br/>
          Через тыщу лет из-за штор моллюск
          <w:br/>
          извлекут с проступившем сквозь бахрому
          <w:br/>
          оттиском ‘доброй ночи’ уст,
          <w:br/>
          не имевших сказать кому.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2022-03-17T21:45:34+03:00</dcterms:created>
  <dcterms:modified xsi:type="dcterms:W3CDTF">2022-03-17T21:45:34+03:00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