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только синий ладан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только синий ладан,
          <w:br/>
           Это только сон во сне,
          <w:br/>
           Звезды над пустынным садом,
          <w:br/>
           Розы на твоем окне.
          <w:br/>
          <w:br/>
          Это то, что в мире этом
          <w:br/>
           Называется весной,
          <w:br/>
           Тишиной, прохладным светом
          <w:br/>
           Над прохладной глубиной.
          <w:br/>
          <w:br/>
          Взмахи черных весел шире,
          <w:br/>
           Чище сумрак голубой…
          <w:br/>
           Это то, что в этом мире
          <w:br/>
           Называется судьбой.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2022-04-22T21:27:52+03:00</dcterms:created>
  <dcterms:modified xsi:type="dcterms:W3CDTF">2022-04-22T21:27:52+03:00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