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Этой жизни нелепость и 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жизни нелепость и нежность
          <w:br/>
           Проходя, как под теплым дождем,
          <w:br/>
           Знаем мы — впереди неизбежность,
          <w:br/>
           Но ее появленья не ждем.
          <w:br/>
          <w:br/>
          И, проснувшись от резкого света,
          <w:br/>
           Видим вдруг — неизбежность пришла,
          <w:br/>
           Как в безоблачном небе комета,
          <w:br/>
           Лучезарная вестница зла.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2022-04-22T21:28:00+03:00</dcterms:created>
  <dcterms:modified xsi:type="dcterms:W3CDTF">2022-04-22T21:28:00+03:00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