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Эх, как бы дожить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ждёшь, Лизавета,
          <w:br/>
           От друга привета,
          <w:br/>
           Ты не спишь до рассвета,
          <w:br/>
           Всё грустишь обо мне.
          <w:br/>
           Одержим победу,
          <w:br/>
           К тебе я приеду
          <w:br/>
           На горячем вороном коне. 
          <w:br/>
          <w:br/>
          Приеду весною,
          <w:br/>
           Ворота открою.
          <w:br/>
           Я с тобой, ты со мною
          <w:br/>
           Неразлучны вовек.
          <w:br/>
           В тоске и тревоге
          <w:br/>
           Не стой на пороге,
          <w:br/>
           Я вернусь, когда растает снег. 
          <w:br/>
          <w:br/>
          Моя дорогая,
          <w:br/>
           Я жду и мечтаю,
          <w:br/>
           Улыбнись мне, встречая,
          <w:br/>
           Был я храбрым в бою.
          <w:br/>
           Эх, как бы дожить бы
          <w:br/>
           До свадьбы-женитьбы
          <w:br/>
           И обнять любимую свою!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2022-04-22T06:37:11+03:00</dcterms:created>
  <dcterms:modified xsi:type="dcterms:W3CDTF">2022-04-22T06:37:11+03:00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