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гор грохочет эхо
          <w:br/>
          Убегающего поезда.
          <w:br/>
          Лунный глаз то глянет слепо,
          <w:br/>
          То опять меж сосен скроется.
          <w:br/>
          Сумрак тайно сблизил ветви,
          <w:br/>
          Сделал скалы смутно-серыми
          <w:br/>
          И внизу развесил сети
          <w:br/>
          Над проливами и шхерами.
          <w:br/>
          Воздвигает ангел ночи
          <w:br/>
          Храм божественного зодчества,
          <w:br/>
          И прохлада веет в очи
          <w:br/>
          Вечной тайной одиночества.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2022-03-19T07:21:21+03:00</dcterms:created>
  <dcterms:modified xsi:type="dcterms:W3CDTF">2022-03-19T07:21:21+03:00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