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бегу у самого откоса
          <w:br/>
           И смешную песенку пою.
          <w:br/>
           Эхо звонко и разноголосо
          <w:br/>
           Повторяет песенку мою.
          <w:br/>
          <w:br/>
          Я спросила эхо: — Замолчишь ты? —
          <w:br/>
           А сама притихла и стою.
          <w:br/>
           А оно в ответ мне:
          <w:br/>
           «Ишь ты, ишь ты!»
          <w:br/>
           Значит, понимает речь мою.
          <w:br/>
          <w:br/>
          Я сказала:
          <w:br/>
           — Ты поёшь нескладно! —
          <w:br/>
           А сама притихла и стою.
          <w:br/>
           А оно в ответ мне:
          <w:br/>
           «Ладно, ладно!»
          <w:br/>
           Значит, понимает речь мою.
          <w:br/>
          <w:br/>
          Я смеюсь — и всё звенит от смеха,
          <w:br/>
           Замолчу — и всюду тишина…
          <w:br/>
           Иногда гуляю я одна,
          <w:br/>
           А не скучно, потому что эхо…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2022-04-21T18:39:21+03:00</dcterms:created>
  <dcterms:modified xsi:type="dcterms:W3CDTF">2022-04-21T18:39:21+03:00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