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Юбилейное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Ярославу Смелякову</em>
          <w:br/>
          <w:br/>
          Вы помните, мы пили водку.
          <w:br/>
           За наши славные дела,
          <w:br/>
           За мысль, за рифму, за находку —
          <w:br/>
           Всё это молодость была!..
          <w:br/>
          <w:br/>
          Теперь мы ощущаем прелесть
          <w:br/>
           В доступных звёздах коньяков.
          <w:br/>
           И это зрелость. Это зрелость!
          <w:br/>
           За зрелость выпьем, Смеляков!
          <w:br/>
          <w:br/>
          О полстолетье говорят,
          <w:br/>
           Что этот юбилей не редок.
          <w:br/>
           Но Вам не просто пятьдесят:
          <w:br/>
           Вам нынче десять пятилеток!
          <w:br/>
          <w:br/>
          Все эти пятилетки вновь
          <w:br/>
           Сегодня я припоминаю
          <w:br/>
           И чту
          <w:br/>
           ту
          <w:br/>
           строгую любовь,
          <w:br/>
           Хотя моя любовь иная…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2022-04-22T17:00:12+03:00</dcterms:created>
  <dcterms:modified xsi:type="dcterms:W3CDTF">2022-04-22T17:00:12+03:00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