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Ювелиру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Исканья — не рукоплесканья
          <w:br/>
           Сегодня ждут тебя.
          <w:br/>
           Учиться должен ты у камня,
          <w:br/>
           У красок сентября.
          <w:br/>
           У леса, сада, огорода,
          <w:br/>
           У перьев петуха,
          <w:br/>
           У безошибочной природы,
          <w:br/>
           У точного стиха!
          <w:br/>
          <w:br/>
          Нас редко посещает счастье —
          <w:br/>
           Большое торжество.
          <w:br/>
           Но драгоценный камень часто —
          <w:br/>
           Живое существо.
          <w:br/>
           Сердцебиенье и дыханье
          <w:br/>
           Кристалл в себе сберёг.
          <w:br/>
           Как и у дерева, у камня
          <w:br/>
           Есть вдоль и поперёк!
          <w:br/>
          <w:br/>
          Сто сорок навыков имея,
          <w:br/>
           Их временно забудь:
          <w:br/>
           Двухцветный оникс для камеи
          <w:br/>
           Укажет верный путь.
          <w:br/>
           Стать мастером разумным скоро —
          <w:br/>
           Твоя святая цель!
          <w:br/>
           Не ведал доброго мотора
          <w:br/>
           Бедняга Пирготель*!
          <w:br/>
          <w:br/>
          Любого камушка сиянье
          <w:br/>
           Использовать изволь:
          <w:br/>
           Актёр способный в состоянье
          <w:br/>
           Сыграть любую роль!
          <w:br/>
           И песню сочинит, и басню
          <w:br/>
           Действительный поэт —
          <w:br/>
           И не накладывай напрасно
          <w:br/>
           Сам на себя запрет!
          <w:br/>
          <w:br/>
          Природа камешков бездонна,
          <w:br/>
           Ярчайший этот мир —
          <w:br/>
           И нет плохого халцедона,
          <w:br/>
           Есть тусклый ювелир!
          <w:br/>
          <w:br/>
          Законы всех искусств едины,
          <w:br/>
           Специфика строга:
          <w:br/>
           Чти камень в роли господина,
          <w:br/>
           Металл — его слуга!
          <w:br/>
           ______________
          <w:br/>
           * Придворный ювелир Александра Македонского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2022-04-22T17:00:25+03:00</dcterms:created>
  <dcterms:modified xsi:type="dcterms:W3CDTF">2022-04-22T17:00:25+03:00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