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стеклу машины перед глазами шофёра
          <w:br/>
           Бегают «дворники» направо-налево,
          <w:br/>
           Направо-налево, направо-налево… 
          <w:br/>
          <w:br/>
          Не летят к нам птицы с тёплого юга,
          <w:br/>
           Улетают птицы на тёплый юг.
          <w:br/>
           Почему-то надо бояться юза,
          <w:br/>
           А никто не знает, что такое юз.
          <w:br/>
           Ах, никто не знает, что такое юз! 
          <w:br/>
          <w:br/>
          Телефон молчит мой, а это скверно.
          <w:br/>
           Я-то понимаю, что дело в том, —
          <w:br/>
           Ты сейчас под зонтиком ходишь, наверно,
          <w:br/>
           А под зонтиком трудно ходить вдвоём.
          <w:br/>
           Ах, под зонтиком трудно ходить вдвоём! 
          <w:br/>
          <w:br/>
          И под медленным дождиком мокнет муза,
          <w:br/>
           И у дождика странный, солёный вкус…
          <w:br/>
           Может, муза тоже боится юза?
          <w:br/>
           И не знает тоже, что значит юз?
          <w:br/>
           Ах, не знает муза, что значит юз! 
          <w:br/>
          <w:br/>
          По стеклу машины перед глазами шофёра
          <w:br/>
           Бегают «дворники» направо-налево,
          <w:br/>
           Направо-налево, направо-налево…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2022-04-22T18:12:12+03:00</dcterms:created>
  <dcterms:modified xsi:type="dcterms:W3CDTF">2022-04-22T18:12:12+03:00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