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Юмористам отечественных записок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Поморная муза резва:
          <w:br/>
           В стихах, понимаете, надо
          <w:br/>
           Уметь, как расставить слова,
          <w:br/>
           Чтоб свистнуло с первого взгляда.
          <w:br/>
          <w:br/>
          Умеючи надо шутить
          <w:br/>
           С богиней веселых мелодий;
          <w:br/>
           Как вам нужно кушать и пить,
          <w:br/>
           Так нужен размер для пародий.
          <w:br/>
          <w:br/>
          Богине мелодий верны,
          <w:br/>
           Поморные я все староверы
          <w:br/>
           И скромно, как все свистуны,
          <w:br/>
           Свистят, соблюдая размеры.
          <w:br/>
          <w:br/>
          За то им богинею дан,
          <w:br/>
           Надежнее стали звенящей,
          <w:br/>
           Для битвы с врагом талисман:
          <w:br/>
           Стих, мягко и нежно свистящий,
          <w:br/>
          <w:br/>
          Одним услаждающий слух,
          <w:br/>
           Других повергающий в холод,
          <w:br/>
           И главное: легкий, как пух,
          <w:br/>
           Но пошлость дробящий, как молот.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2022-04-22T02:37:23+03:00</dcterms:created>
  <dcterms:modified xsi:type="dcterms:W3CDTF">2022-04-22T02:37:23+03:00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