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Юная девушка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Милая юная девушка, с глазами как сказка прекрасными,
          <w:br/>
          Как сказка, которую в детстве читал,
          <w:br/>
          С глазами, где небо воздушное зарницами светит неясными,
          <w:br/>
          Ты видишь, ты знаешь: мы близки, тебя я мечтаньем ждал.
          <w:br/>
          И строки с напевностью зыбкой, мои слова торопливые,
          <w:br/>
          Прерывисты, девушка милая, оттого, что, дрожа и звеня,
          <w:br/>
          Они навстречу спешат к тебе, и шепчут, счастливо-стыдливые:
          <w:br/>
          «О, сказка, я вижу, я слышу! Ты видишь, ты слышишь меня?»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2022-03-25T09:40:22+03:00</dcterms:created>
  <dcterms:modified xsi:type="dcterms:W3CDTF">2022-03-25T09:40:22+03:00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