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Юный март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Пойдем на весенние улицы,
          <w:br/>
          Пойдем в золотую метель.
          <w:br/>
          Там солнце со снегом целуется
          <w:br/>
          И льет огнерадостный хмель.
          <w:br/>
          <w:br/>
          По ветру, под белыми пчелами,
          <w:br/>
          Взлетает пылающий стяг.
          <w:br/>
          Цвети меж домами веселыми
          <w:br/>
          Наш гордый, наш мартовский мак!
          <w:br/>
          <w:br/>
          Еще не изжито проклятие,
          <w:br/>
          Позор небывалой войны,
          <w:br/>
          Дерзайте! Поможет нам снять его
          <w:br/>
          Свобода великой страны.
          <w:br/>
          <w:br/>
          Пойдем в испытания встречные,
          <w:br/>
          Пока не опущен наш меч.
          <w:br/>
          Но свяжемся клятвой навечною
          <w:br/>
          Весеннюю волю беречь!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2021-11-10T20:36:54+03:00</dcterms:created>
  <dcterms:modified xsi:type="dcterms:W3CDTF">2021-11-10T20:36:54+03:00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