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Юрий Гагарин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космической ракете
          <w:br/>
           С название «Восток»
          <w:br/>
           Он первым на планете
          <w:br/>
           Подняться к звёздам смог.
          <w:br/>
           Поёт об этом песни
          <w:br/>
           Весенняя капель:
          <w:br/>
           Навеки будут вместе
          <w:br/>
           Гагарин и апрель.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2022-04-22T10:42:25+03:00</dcterms:created>
  <dcterms:modified xsi:type="dcterms:W3CDTF">2022-04-22T10:42:25+03:00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