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- бог таинственного мира..."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бог таинственного мира,
          <w:br/>
          Весь мир в одних моих мечтах,
          <w:br/>
          Не сотворю себе кумира
          <w:br/>
          Ни на земле, ни в небесах.
          <w:br/>
          <w:br/>
          Моей божественной природы
          <w:br/>
          Я не открою никому.
          <w:br/>
          Тружусь, как раб, а для свободы
          <w:br/>
          Зову я ночь, покой и тьму.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2021-11-11T06:27:12+03:00</dcterms:created>
  <dcterms:modified xsi:type="dcterms:W3CDTF">2021-11-11T06:27:12+03:00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