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без цели, угрюм и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 цели, угрюм и один,
          <w:br/>
          Посреди облетелых куртин
          <w:br/>
          И поблеклых деревьев иду
          <w:br/>
          В бездыханном и жёлтом саду.
          <w:br/>
          Облака надо мною скользят,
          <w:br/>
          И к закату торопится день.
          <w:br/>
          Безнадёжный и близкий закат,
          <w:br/>
          Не твоя ли колышется тень
          <w:br/>
          Над моею туманной душой?
          <w:br/>
          В ней тяжёлой и горькой слезой
          <w:br/>
          Упованье моё сметено,
          <w:br/>
          В ней мечты облетели давно.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2022-03-20T14:01:28+03:00</dcterms:created>
  <dcterms:modified xsi:type="dcterms:W3CDTF">2022-03-20T14:01:28+03:00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